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18" w:rsidRPr="001773BA" w:rsidRDefault="00D37B18" w:rsidP="00D37B18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773BA">
        <w:rPr>
          <w:rFonts w:ascii="Arial" w:hAnsi="Arial" w:cs="Arial"/>
          <w:b/>
          <w:sz w:val="40"/>
          <w:szCs w:val="40"/>
        </w:rPr>
        <w:t>MARZENIA DO SPEŁNIENIA</w:t>
      </w:r>
    </w:p>
    <w:p w:rsidR="00D37B18" w:rsidRPr="00280F0A" w:rsidRDefault="00D37B18" w:rsidP="00D37B18">
      <w:pPr>
        <w:rPr>
          <w:rFonts w:ascii="Arial" w:hAnsi="Arial" w:cs="Arial"/>
          <w:b/>
          <w:sz w:val="24"/>
          <w:szCs w:val="24"/>
        </w:rPr>
      </w:pPr>
      <w:r w:rsidRPr="00280F0A">
        <w:rPr>
          <w:rFonts w:ascii="Arial" w:hAnsi="Arial" w:cs="Arial"/>
          <w:b/>
          <w:sz w:val="24"/>
          <w:szCs w:val="24"/>
        </w:rPr>
        <w:t>PAMIĘĆ</w:t>
      </w:r>
    </w:p>
    <w:p w:rsidR="00D37B18" w:rsidRPr="004C633B" w:rsidRDefault="00D37B18" w:rsidP="00D37B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C633B">
        <w:rPr>
          <w:rFonts w:ascii="Arial" w:hAnsi="Arial" w:cs="Arial"/>
          <w:b/>
          <w:sz w:val="24"/>
          <w:szCs w:val="24"/>
        </w:rPr>
        <w:t xml:space="preserve">Zachowanie wielowarstwowej tożsamości Stoczni, poprzez: </w:t>
      </w:r>
    </w:p>
    <w:p w:rsidR="00D37B18" w:rsidRPr="00280F0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 xml:space="preserve">- Zachowanie reliktów archeologicznych średniowiecznych korzeni Młodego Miasta oraz właściwego udokumentowania ich ewentualnie likwidowanych fragmentów, które znajdują się obecnie poza obszarem ochrony archeologicznej </w:t>
      </w: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>- Zachowanie i wykorzystanie (</w:t>
      </w:r>
      <w:r w:rsidRPr="00280F0A">
        <w:rPr>
          <w:rFonts w:ascii="Arial" w:eastAsia="Calibri" w:hAnsi="Arial" w:cs="Arial"/>
          <w:b/>
          <w:i/>
          <w:sz w:val="20"/>
          <w:szCs w:val="20"/>
        </w:rPr>
        <w:t>re-</w:t>
      </w:r>
      <w:proofErr w:type="spellStart"/>
      <w:r w:rsidRPr="00280F0A">
        <w:rPr>
          <w:rFonts w:ascii="Arial" w:eastAsia="Calibri" w:hAnsi="Arial" w:cs="Arial"/>
          <w:b/>
          <w:i/>
          <w:sz w:val="20"/>
          <w:szCs w:val="20"/>
        </w:rPr>
        <w:t>use</w:t>
      </w:r>
      <w:proofErr w:type="spellEnd"/>
      <w:r w:rsidRPr="00280F0A">
        <w:rPr>
          <w:rFonts w:ascii="Arial" w:eastAsia="Calibri" w:hAnsi="Arial" w:cs="Arial"/>
          <w:b/>
          <w:sz w:val="20"/>
          <w:szCs w:val="20"/>
        </w:rPr>
        <w:t>) układów przestrzennych oraz zabytków architektury i techniki ze wszystkich okresów działalności Stoczni (19-wiecznych, międzywojennych, hitlerowskiej, powojennej)</w:t>
      </w: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>- Zachowanie kompleksowej identyfikacji wizualnej obszaru dawnej Stoczni, która wpływa i kształtuje unikatowy charakter tego miejsca (w tym oryginalnej „patyny”, rdzy, dzikiej zieleni itp.)</w:t>
      </w:r>
    </w:p>
    <w:p w:rsidR="00D37B18" w:rsidRPr="00280F0A" w:rsidRDefault="00D37B18" w:rsidP="00D37B18">
      <w:pPr>
        <w:spacing w:after="0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>- Zachowanie indywidualnych historii-opowieści Stoczniowców (i ich rodzin)</w:t>
      </w: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37B18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 xml:space="preserve">- Zachowanie oryginalnego nazewnictwa gęstej, historycznej siatki ulic, odwołującej się do tożsamości miejsca, w tym nazw stoczniowych zawodów: Narzędziowców, Traserów, Niterów, Kadłubowców, Monterów, Odlewników, Kotlarzy, Transportowców, Malarzy, Stolarzy, Rurarzy, Elektryków, </w:t>
      </w:r>
      <w:proofErr w:type="spellStart"/>
      <w:r w:rsidRPr="00280F0A">
        <w:rPr>
          <w:rFonts w:ascii="Arial" w:hAnsi="Arial" w:cs="Arial"/>
          <w:b/>
          <w:sz w:val="20"/>
          <w:szCs w:val="20"/>
        </w:rPr>
        <w:t>Wyposażeniowców</w:t>
      </w:r>
      <w:proofErr w:type="spellEnd"/>
      <w:r w:rsidRPr="00280F0A">
        <w:rPr>
          <w:rFonts w:ascii="Arial" w:hAnsi="Arial" w:cs="Arial"/>
          <w:b/>
          <w:sz w:val="20"/>
          <w:szCs w:val="20"/>
        </w:rPr>
        <w:t xml:space="preserve"> itp. </w:t>
      </w:r>
    </w:p>
    <w:p w:rsidR="00D37B18" w:rsidRPr="00280F0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Zachowanie i poddanie pracom konserwatorskim oraz udostępnienie do zwiedzania dwóch zachowanych schronów: (1) w piwnicy budynku tzw. Mlecznego P</w:t>
      </w:r>
      <w:r>
        <w:rPr>
          <w:rFonts w:ascii="Arial" w:hAnsi="Arial" w:cs="Arial"/>
          <w:b/>
          <w:sz w:val="20"/>
          <w:szCs w:val="20"/>
        </w:rPr>
        <w:t>iotra, (o charakterze medycznym</w:t>
      </w:r>
      <w:r w:rsidRPr="00280F0A">
        <w:rPr>
          <w:rFonts w:ascii="Arial" w:hAnsi="Arial" w:cs="Arial"/>
          <w:b/>
          <w:sz w:val="20"/>
          <w:szCs w:val="20"/>
        </w:rPr>
        <w:t xml:space="preserve">); (2)  </w:t>
      </w:r>
      <w:proofErr w:type="spellStart"/>
      <w:r w:rsidRPr="00280F0A">
        <w:rPr>
          <w:rFonts w:ascii="Arial" w:hAnsi="Arial" w:cs="Arial"/>
          <w:b/>
          <w:sz w:val="20"/>
          <w:szCs w:val="20"/>
        </w:rPr>
        <w:t>przeciwbombowego</w:t>
      </w:r>
      <w:proofErr w:type="spellEnd"/>
      <w:r w:rsidRPr="00280F0A">
        <w:rPr>
          <w:rFonts w:ascii="Arial" w:hAnsi="Arial" w:cs="Arial"/>
          <w:b/>
          <w:sz w:val="20"/>
          <w:szCs w:val="20"/>
        </w:rPr>
        <w:t xml:space="preserve"> na skraju terenu A, obok dawnego budynku straży pożarnej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>jako świadectw</w:t>
      </w:r>
      <w:r>
        <w:rPr>
          <w:rFonts w:ascii="Arial" w:hAnsi="Arial" w:cs="Arial"/>
          <w:b/>
          <w:sz w:val="20"/>
          <w:szCs w:val="20"/>
        </w:rPr>
        <w:t>a</w:t>
      </w:r>
      <w:r w:rsidRPr="00280F0A">
        <w:rPr>
          <w:rFonts w:ascii="Arial" w:hAnsi="Arial" w:cs="Arial"/>
          <w:b/>
          <w:sz w:val="20"/>
          <w:szCs w:val="20"/>
        </w:rPr>
        <w:t xml:space="preserve"> funkcjonowania wielkiego zakładu przemysłowego w czasach „zimnej wojny”</w:t>
      </w: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4C633B" w:rsidRDefault="00D37B18" w:rsidP="00D37B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4C633B">
        <w:rPr>
          <w:rFonts w:ascii="Arial" w:hAnsi="Arial" w:cs="Arial"/>
          <w:b/>
          <w:sz w:val="24"/>
          <w:szCs w:val="24"/>
        </w:rPr>
        <w:t xml:space="preserve">Opracowanie i </w:t>
      </w:r>
      <w:proofErr w:type="spellStart"/>
      <w:r>
        <w:rPr>
          <w:rFonts w:ascii="Arial" w:hAnsi="Arial" w:cs="Arial"/>
          <w:b/>
          <w:sz w:val="24"/>
          <w:szCs w:val="24"/>
        </w:rPr>
        <w:t>wdrożeniespójnego</w:t>
      </w:r>
      <w:proofErr w:type="spellEnd"/>
      <w:r w:rsidRPr="004C633B">
        <w:rPr>
          <w:rFonts w:ascii="Arial" w:hAnsi="Arial" w:cs="Arial"/>
          <w:b/>
          <w:sz w:val="24"/>
          <w:szCs w:val="24"/>
        </w:rPr>
        <w:t xml:space="preserve"> systemu </w:t>
      </w:r>
      <w:r>
        <w:rPr>
          <w:rFonts w:ascii="Arial" w:hAnsi="Arial" w:cs="Arial"/>
          <w:b/>
          <w:sz w:val="24"/>
          <w:szCs w:val="24"/>
        </w:rPr>
        <w:t xml:space="preserve">prezentacji historii i dziedzictwa kulturowego dawnej Stoczni Gdańskiej, poprzez: </w:t>
      </w:r>
    </w:p>
    <w:p w:rsidR="00D37B18" w:rsidRPr="004C633B" w:rsidRDefault="00D37B18" w:rsidP="00D37B18">
      <w:pPr>
        <w:tabs>
          <w:tab w:val="left" w:pos="71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280F0A">
        <w:rPr>
          <w:rFonts w:ascii="Arial" w:eastAsia="Calibri" w:hAnsi="Arial" w:cs="Arial"/>
          <w:b/>
          <w:sz w:val="20"/>
          <w:szCs w:val="20"/>
        </w:rPr>
        <w:t>Stworzenie oddziału Narodowego Muzeum Morskiego w jednej z hal stoczniowych, poświęconego historii polskiego przemysłu stoczniowego, w tym również przeniesienie „Sołdka” w rejon jego budowy (K2)</w:t>
      </w:r>
    </w:p>
    <w:p w:rsidR="00D37B18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hAnsi="Arial" w:cs="Arial"/>
          <w:b/>
          <w:sz w:val="20"/>
          <w:szCs w:val="20"/>
        </w:rPr>
      </w:pPr>
    </w:p>
    <w:p w:rsidR="00D37B18" w:rsidRPr="004C633B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4C633B">
        <w:rPr>
          <w:rFonts w:ascii="Arial" w:hAnsi="Arial" w:cs="Arial"/>
          <w:b/>
          <w:sz w:val="20"/>
          <w:szCs w:val="20"/>
        </w:rPr>
        <w:t>Stworzenie opisu poszczególnych budynków i obiektów, zawierających tekst oraz materiał ilustracyjny (powtarzalny plan sytuacyjny z zaznaczonymi polami obiektów budowlanych oraz miejscem danej hali na linii technologicznej budowy statków)</w:t>
      </w:r>
    </w:p>
    <w:p w:rsidR="00D37B18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D37B18" w:rsidRPr="00280F0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 xml:space="preserve">Uczytelnienie terenu i reliktów dawnych slipów płaskich przy trapezowym basenie dokowym (np. w formie publicznego placu). Użycie zieleni do ukazania obrysów nieistniejących budynków. </w:t>
      </w:r>
    </w:p>
    <w:p w:rsidR="00D37B18" w:rsidRPr="00280F0A" w:rsidRDefault="00D37B18" w:rsidP="00D37B1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 xml:space="preserve">Uczytelnienie pierwotnej funkcji zachowanego żurawia obok Mlecznego Piotra poprzez odtworzenie fragmentu belki z torem oraz powtórne oparcie jego pomostu na ścianie nowego budynku (w miejscu zburzonej hali) </w:t>
      </w:r>
    </w:p>
    <w:p w:rsidR="00D37B18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>Odtworzenie ogrodu kwiatowego w rejonie budynku dyrekcji Stoczni Gdańskiej oraz uczytelnienie śladów istnienia ogródków wydziałowych poprzez ich ponowne aranżacje</w:t>
      </w:r>
      <w:r w:rsidRPr="00280F0A">
        <w:rPr>
          <w:rFonts w:ascii="Arial" w:hAnsi="Arial" w:cs="Arial"/>
          <w:sz w:val="20"/>
          <w:szCs w:val="20"/>
        </w:rPr>
        <w:t xml:space="preserve">. </w:t>
      </w:r>
    </w:p>
    <w:p w:rsidR="00D37B18" w:rsidRPr="00280F0A" w:rsidRDefault="00D37B18" w:rsidP="00D37B1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 xml:space="preserve">Umożliwienie swobodnego oglądu hal od wewnątrz, poprzez ewentualne wstawianie niezależnych struktur, z zachowaniem dystansu wobec istniejących ścian zewnętrznych i oryginalnego dachu (z ewentualnymi podziałami poziomymi wewnątrz tych struktur) </w:t>
      </w:r>
    </w:p>
    <w:p w:rsidR="00D37B18" w:rsidRPr="00280F0A" w:rsidRDefault="00D37B18" w:rsidP="00D37B18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D37B18" w:rsidRPr="004C633B" w:rsidRDefault="00D37B18" w:rsidP="00D37B1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Pr="004C633B">
        <w:rPr>
          <w:rFonts w:ascii="Arial" w:eastAsia="Times New Roman" w:hAnsi="Arial" w:cs="Arial"/>
          <w:b/>
          <w:sz w:val="24"/>
          <w:szCs w:val="24"/>
        </w:rPr>
        <w:t>Wprowadzenie programu edukacji dzieci, młodzieży i dorosłych na temat dziedzictwa Stoczni Gdańskiej i tożsamości miejsca, poprzez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D37B18" w:rsidRPr="004C633B" w:rsidRDefault="00D37B18" w:rsidP="00D37B1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Zapewnienie bezpośredniego, publicznego dostępu do dziedzictwa kulturowego</w:t>
      </w:r>
    </w:p>
    <w:p w:rsidR="00D37B18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</w:t>
      </w:r>
      <w:r w:rsidRPr="00280F0A">
        <w:rPr>
          <w:rFonts w:ascii="Arial" w:eastAsia="Times New Roman" w:hAnsi="Arial" w:cs="Arial"/>
          <w:b/>
          <w:sz w:val="20"/>
          <w:szCs w:val="20"/>
        </w:rPr>
        <w:t xml:space="preserve"> Organizowanie warsztatów artystycznych, </w:t>
      </w:r>
      <w:proofErr w:type="spellStart"/>
      <w:r w:rsidRPr="00280F0A">
        <w:rPr>
          <w:rFonts w:ascii="Arial" w:eastAsia="Times New Roman" w:hAnsi="Arial" w:cs="Arial"/>
          <w:b/>
          <w:sz w:val="20"/>
          <w:szCs w:val="20"/>
        </w:rPr>
        <w:t>oprowadzań</w:t>
      </w:r>
      <w:proofErr w:type="spellEnd"/>
      <w:r w:rsidRPr="00280F0A">
        <w:rPr>
          <w:rFonts w:ascii="Arial" w:eastAsia="Times New Roman" w:hAnsi="Arial" w:cs="Arial"/>
          <w:b/>
          <w:sz w:val="20"/>
          <w:szCs w:val="20"/>
        </w:rPr>
        <w:t xml:space="preserve"> z lokalnymi przewodnikami, spotkań, sympozjów o tematyce historycznej, nawiązujących do historii miasta i dzielnicy. </w:t>
      </w: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rPr>
          <w:rFonts w:ascii="Arial" w:hAnsi="Arial" w:cs="Arial"/>
          <w:b/>
          <w:sz w:val="24"/>
          <w:szCs w:val="24"/>
        </w:rPr>
      </w:pPr>
      <w:r w:rsidRPr="00280F0A">
        <w:rPr>
          <w:rFonts w:ascii="Arial" w:hAnsi="Arial" w:cs="Arial"/>
          <w:b/>
          <w:sz w:val="24"/>
          <w:szCs w:val="24"/>
        </w:rPr>
        <w:t xml:space="preserve">WODA I </w:t>
      </w:r>
      <w:r w:rsidRPr="00280F0A">
        <w:rPr>
          <w:rFonts w:ascii="Arial" w:eastAsia="Times New Roman" w:hAnsi="Arial" w:cs="Arial"/>
          <w:b/>
          <w:bCs/>
          <w:spacing w:val="5"/>
          <w:sz w:val="24"/>
          <w:szCs w:val="24"/>
        </w:rPr>
        <w:t>PRZESTRZENIE PUBLICZNE</w:t>
      </w:r>
    </w:p>
    <w:p w:rsidR="00D37B18" w:rsidRPr="003B6139" w:rsidRDefault="00D37B18" w:rsidP="00D37B1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B6139">
        <w:rPr>
          <w:rFonts w:ascii="Arial" w:eastAsia="Arial" w:hAnsi="Arial" w:cs="Arial"/>
          <w:b/>
          <w:sz w:val="24"/>
          <w:szCs w:val="24"/>
        </w:rPr>
        <w:t>1. Stworzenie nowej,  atrakcyjnej dzielnicy centralnej, jako alternatywy dla procesu rozlewania się miasta na zewnątrz, która stanie się unikalną (love)marką (</w:t>
      </w:r>
      <w:proofErr w:type="spellStart"/>
      <w:r w:rsidRPr="003B6139">
        <w:rPr>
          <w:rFonts w:ascii="Arial" w:eastAsia="Calibri" w:hAnsi="Arial" w:cs="Arial"/>
          <w:b/>
          <w:i/>
          <w:sz w:val="24"/>
          <w:szCs w:val="24"/>
        </w:rPr>
        <w:t>brandem</w:t>
      </w:r>
      <w:proofErr w:type="spellEnd"/>
      <w:r w:rsidRPr="003B6139">
        <w:rPr>
          <w:rFonts w:ascii="Arial" w:eastAsia="Calibri" w:hAnsi="Arial" w:cs="Arial"/>
          <w:b/>
          <w:i/>
          <w:sz w:val="24"/>
          <w:szCs w:val="24"/>
        </w:rPr>
        <w:t>)</w:t>
      </w:r>
      <w:r w:rsidRPr="003B6139">
        <w:rPr>
          <w:rFonts w:ascii="Arial" w:eastAsia="Calibri" w:hAnsi="Arial" w:cs="Arial"/>
          <w:b/>
          <w:sz w:val="24"/>
          <w:szCs w:val="24"/>
        </w:rPr>
        <w:t xml:space="preserve"> Gdańska, mającą wpływ na charakter i postrzeganie całego miasta.  </w:t>
      </w:r>
    </w:p>
    <w:p w:rsidR="00D37B18" w:rsidRPr="003B6139" w:rsidRDefault="00D37B18" w:rsidP="00D37B1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B6139">
        <w:rPr>
          <w:rFonts w:ascii="Arial" w:eastAsia="Arial" w:hAnsi="Arial" w:cs="Arial"/>
          <w:b/>
          <w:sz w:val="24"/>
          <w:szCs w:val="24"/>
        </w:rPr>
        <w:t>2. Stworzenie spójnego i atrakcyjnego systemu przestrzeni publicznych, poprzez c</w:t>
      </w:r>
      <w:r w:rsidRPr="003B6139">
        <w:rPr>
          <w:rFonts w:ascii="Arial" w:eastAsia="Calibri" w:hAnsi="Arial" w:cs="Arial"/>
          <w:b/>
          <w:sz w:val="24"/>
          <w:szCs w:val="24"/>
        </w:rPr>
        <w:t>zerpanie z tradycji lokalnej i tożsamości miejsca (a nie kopiowanie innych rozwiązań)</w:t>
      </w:r>
    </w:p>
    <w:p w:rsidR="00D37B18" w:rsidRPr="003B6139" w:rsidRDefault="00D37B18" w:rsidP="00D37B1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37B18" w:rsidRPr="003B6139" w:rsidRDefault="00D37B18" w:rsidP="00D37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6139">
        <w:rPr>
          <w:rFonts w:ascii="Arial" w:hAnsi="Arial" w:cs="Arial"/>
          <w:b/>
          <w:sz w:val="24"/>
          <w:szCs w:val="24"/>
        </w:rPr>
        <w:t>3. Zdefiniowanie wymaganych cech przestrzennych wszystkich wnętrz miejskich,  ustalonej na tym obszarze sieci ulicznej, poprzez:</w:t>
      </w:r>
    </w:p>
    <w:p w:rsidR="00D37B18" w:rsidRPr="00280F0A" w:rsidRDefault="00D37B18" w:rsidP="00D37B18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Stosowanie architektury kontekstualnej - zapewnienie harmonijnej relacji nowo wznoszonych budynków w bezpośrednim otoczeniu historycznych (w zakresie wielkości bryły, charakteru architektury, w tym materiałów itp.)</w:t>
      </w:r>
    </w:p>
    <w:p w:rsidR="00D37B18" w:rsidRPr="00280F0A" w:rsidRDefault="00D37B18" w:rsidP="00D37B18">
      <w:pPr>
        <w:pStyle w:val="Standard"/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 xml:space="preserve">- Realizację architektury w ludzkiej skali (mieszkaniowej, usługowej, biurowej itp. umożliwiającej szybką zmianę funkcji i adaptację do nowych sytuacji) </w:t>
      </w:r>
      <w:r w:rsidRPr="00280F0A">
        <w:rPr>
          <w:rFonts w:ascii="Arial" w:eastAsia="Calibri" w:hAnsi="Arial" w:cs="Arial"/>
          <w:b/>
          <w:sz w:val="20"/>
          <w:szCs w:val="20"/>
        </w:rPr>
        <w:t xml:space="preserve">z lokalami handlowymi i usługowymi w poziomie parterów od strony ulic i ciągów pieszych, </w:t>
      </w:r>
      <w:r w:rsidRPr="00280F0A">
        <w:rPr>
          <w:rFonts w:ascii="Arial" w:hAnsi="Arial" w:cs="Arial"/>
          <w:b/>
          <w:sz w:val="20"/>
          <w:szCs w:val="20"/>
        </w:rPr>
        <w:t>w zróżnicowanym zakresie cenowym, przeznaczonej dla różnych grup społecznych, która stworzy poczucie bliskości, intymności i wspólnoty</w:t>
      </w:r>
    </w:p>
    <w:p w:rsidR="00D37B18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b/>
          <w:sz w:val="24"/>
          <w:szCs w:val="24"/>
        </w:rPr>
      </w:pPr>
    </w:p>
    <w:p w:rsidR="00D37B18" w:rsidRPr="004C633B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4C633B">
        <w:rPr>
          <w:rFonts w:ascii="Arial" w:eastAsia="Calibri" w:hAnsi="Arial" w:cs="Arial"/>
          <w:b/>
          <w:sz w:val="24"/>
          <w:szCs w:val="24"/>
        </w:rPr>
        <w:t xml:space="preserve">Stworzenie ogólnodostępnej, nadwodnej i atrakcyjnej przestrzeni publicznej o charakterze bulwarowym, ciągnącym się od Głównego Miasta, aż po tereny </w:t>
      </w:r>
      <w:proofErr w:type="spellStart"/>
      <w:r w:rsidRPr="004C633B">
        <w:rPr>
          <w:rFonts w:ascii="Arial" w:eastAsia="Calibri" w:hAnsi="Arial" w:cs="Arial"/>
          <w:b/>
          <w:sz w:val="24"/>
          <w:szCs w:val="24"/>
        </w:rPr>
        <w:t>postoczniowe</w:t>
      </w:r>
      <w:proofErr w:type="spellEnd"/>
      <w:r w:rsidRPr="004C633B">
        <w:rPr>
          <w:rFonts w:ascii="Arial" w:eastAsia="Calibri" w:hAnsi="Arial" w:cs="Arial"/>
          <w:b/>
          <w:sz w:val="24"/>
          <w:szCs w:val="24"/>
        </w:rPr>
        <w:t>:</w:t>
      </w:r>
    </w:p>
    <w:p w:rsidR="00D37B18" w:rsidRPr="00280F0A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sz w:val="20"/>
          <w:szCs w:val="20"/>
        </w:rPr>
      </w:pPr>
    </w:p>
    <w:p w:rsidR="00D37B18" w:rsidRPr="00280F0A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 xml:space="preserve">- Wyeliminowanie barier w swobodnym i atrakcyjnym dostępie do frontu wodnego, </w:t>
      </w:r>
      <w:r>
        <w:rPr>
          <w:rFonts w:ascii="Arial" w:eastAsia="Calibri" w:hAnsi="Arial" w:cs="Arial"/>
          <w:b/>
          <w:sz w:val="20"/>
          <w:szCs w:val="20"/>
        </w:rPr>
        <w:t xml:space="preserve">w tym również </w:t>
      </w:r>
      <w:r w:rsidRPr="00280F0A">
        <w:rPr>
          <w:rFonts w:ascii="Arial" w:eastAsia="Calibri" w:hAnsi="Arial" w:cs="Arial"/>
          <w:b/>
          <w:sz w:val="20"/>
          <w:szCs w:val="20"/>
        </w:rPr>
        <w:t>poprzez rezygnację z realizacji (</w:t>
      </w:r>
      <w:r w:rsidRPr="00280F0A">
        <w:rPr>
          <w:rFonts w:ascii="Arial" w:hAnsi="Arial" w:cs="Arial"/>
          <w:b/>
          <w:sz w:val="20"/>
          <w:szCs w:val="20"/>
        </w:rPr>
        <w:t>przewidzianej zapisem miejscowego planu zagospodarowania przestrzennego) 4-pasmowej arterii komunikacyjnej z dodatkowym pasem dla tramwajów pośrodku (o łącznej szerokości prawie 50 metrów)</w:t>
      </w:r>
    </w:p>
    <w:p w:rsidR="00D37B18" w:rsidRPr="00280F0A" w:rsidRDefault="00D37B18" w:rsidP="00D37B18">
      <w:pPr>
        <w:shd w:val="clear" w:color="auto" w:fill="FFFFFF"/>
        <w:spacing w:after="0" w:line="270" w:lineRule="atLeast"/>
        <w:ind w:left="708" w:right="-35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 xml:space="preserve">- Zapewnienie </w:t>
      </w:r>
      <w:r w:rsidRPr="00280F0A">
        <w:rPr>
          <w:rFonts w:ascii="Arial" w:hAnsi="Arial" w:cs="Arial"/>
          <w:b/>
          <w:sz w:val="20"/>
          <w:szCs w:val="20"/>
        </w:rPr>
        <w:t xml:space="preserve">nabrzeżom </w:t>
      </w:r>
      <w:r w:rsidRPr="00280F0A">
        <w:rPr>
          <w:rFonts w:ascii="Arial" w:eastAsia="Calibri" w:hAnsi="Arial" w:cs="Arial"/>
          <w:b/>
          <w:sz w:val="20"/>
          <w:szCs w:val="20"/>
        </w:rPr>
        <w:t>wysokiej jakości rozwiązań projektowych, jak również realizacyjnych (materiały, mała architektura, identyfikacja wizualna itp.)</w:t>
      </w:r>
    </w:p>
    <w:p w:rsidR="00D37B18" w:rsidRPr="00280F0A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Stworzenie miejskiej plaży oraz miejsc dla wędkarzy i cumowania kajaków (z łatwym wyjściem na brzeg)</w:t>
      </w:r>
    </w:p>
    <w:p w:rsidR="00D37B18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Nadanie nabrzeżom swobodnie dostępnych funkcji związanych z komunikacją i publicznym transportem wodnym: przystanków tramwajów wodnych oraz dworca morskiego dla małych i średnich wycieczkowców</w:t>
      </w:r>
    </w:p>
    <w:p w:rsidR="00D37B18" w:rsidRPr="00280F0A" w:rsidRDefault="00D37B18" w:rsidP="00D37B1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D37B18" w:rsidRPr="00674929" w:rsidRDefault="00D37B18" w:rsidP="00D37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74929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674929">
        <w:rPr>
          <w:rFonts w:ascii="Arial" w:eastAsia="Times New Roman" w:hAnsi="Arial" w:cs="Arial"/>
          <w:b/>
          <w:color w:val="000000"/>
          <w:sz w:val="20"/>
          <w:szCs w:val="20"/>
        </w:rPr>
        <w:t>tworzenie mariny żeglarskiej, która miałaby nie-elitarny charakter (dostępność cenowa) z zapleczem technicznym (możliwość remontów), co dawałoby żeglarzom dostęp do miasta od innej strony oraz zwiększałoby ruch w nowej dzielnicy od strony wody i podkreślało jej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związek z morzem</w:t>
      </w:r>
    </w:p>
    <w:p w:rsidR="00D37B18" w:rsidRPr="00280F0A" w:rsidRDefault="00D37B18" w:rsidP="00D37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B18" w:rsidRPr="004C633B" w:rsidRDefault="00D37B18" w:rsidP="00D37B1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 </w:t>
      </w:r>
      <w:r w:rsidRPr="004C633B">
        <w:rPr>
          <w:rFonts w:ascii="Arial" w:eastAsia="Calibri" w:hAnsi="Arial" w:cs="Arial"/>
          <w:b/>
          <w:sz w:val="24"/>
          <w:szCs w:val="24"/>
        </w:rPr>
        <w:t>Zrównoważenie ruchu pieszego i rowerowego oraz transportu publicznego, z prywatnym transportem samochodowym, poprzez:</w:t>
      </w: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 xml:space="preserve">- Stworzenie gęstej siatki przestrzeni publicznych, z odpowiednim wykorzystaniem istniejących, historycznych ulic i placów, połączonej płynnie z historycznym śródmieściem (bez możliwości </w:t>
      </w:r>
      <w:r w:rsidRPr="00280F0A">
        <w:rPr>
          <w:rFonts w:ascii="Arial" w:eastAsia="Calibri" w:hAnsi="Arial" w:cs="Arial"/>
          <w:b/>
          <w:sz w:val="20"/>
          <w:szCs w:val="20"/>
        </w:rPr>
        <w:t>budowy grodzonych zespołów biurowych i mieszkaniowych)</w:t>
      </w:r>
    </w:p>
    <w:p w:rsidR="00D37B18" w:rsidRPr="00280F0A" w:rsidRDefault="00D37B18" w:rsidP="00D37B18">
      <w:pPr>
        <w:spacing w:after="0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 xml:space="preserve">- Przeznaczenie </w:t>
      </w:r>
      <w:r w:rsidRPr="00280F0A">
        <w:rPr>
          <w:rFonts w:ascii="Arial" w:hAnsi="Arial" w:cs="Arial"/>
          <w:b/>
          <w:sz w:val="20"/>
          <w:szCs w:val="20"/>
        </w:rPr>
        <w:t>pasa pomiędzy frontem wodnym, a ulicą Narzędziowców jedynie dla ekologicznego transportu publicznego (np. elektrycznego) z wyłączeniem indywidualnego ruchu samochodowego (za wyjątkiem dostaw we wczesnych godzinach porannych)</w:t>
      </w:r>
    </w:p>
    <w:p w:rsidR="00D37B18" w:rsidRPr="00280F0A" w:rsidRDefault="00D37B18" w:rsidP="00D37B18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37B18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hAnsi="Arial" w:cs="Arial"/>
          <w:b/>
          <w:sz w:val="20"/>
          <w:szCs w:val="20"/>
        </w:rPr>
        <w:t>- Realizację nowoczesnego (</w:t>
      </w:r>
      <w:proofErr w:type="spellStart"/>
      <w:r w:rsidRPr="00280F0A">
        <w:rPr>
          <w:rFonts w:ascii="Arial" w:hAnsi="Arial" w:cs="Arial"/>
          <w:b/>
          <w:sz w:val="20"/>
          <w:szCs w:val="20"/>
        </w:rPr>
        <w:t>multi</w:t>
      </w:r>
      <w:proofErr w:type="spellEnd"/>
      <w:r w:rsidRPr="00280F0A">
        <w:rPr>
          <w:rFonts w:ascii="Arial" w:hAnsi="Arial" w:cs="Arial"/>
          <w:b/>
          <w:sz w:val="20"/>
          <w:szCs w:val="20"/>
        </w:rPr>
        <w:t xml:space="preserve">-modalnego) przystanku SKM </w:t>
      </w:r>
      <w:r w:rsidRPr="00280F0A">
        <w:rPr>
          <w:rFonts w:ascii="Arial" w:eastAsia="Calibri" w:hAnsi="Arial" w:cs="Arial"/>
          <w:b/>
          <w:sz w:val="20"/>
          <w:szCs w:val="20"/>
        </w:rPr>
        <w:t xml:space="preserve">Gdańsk-Stocznia, zapewniającego sprawne połączenie z całą metropolią, z wykorzystaniem historycznej kładki nad torami, przystosowanej do ruchu rowerowego (kompensującego brak ścieżki rowerowej na wiadukcie ulicy Ks. Jerzego Popiełuszki)  </w:t>
      </w:r>
    </w:p>
    <w:p w:rsidR="00D37B18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hd w:val="clear" w:color="auto" w:fill="FFFFFF"/>
        <w:spacing w:after="0" w:line="270" w:lineRule="atLeast"/>
        <w:ind w:right="-35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Rezygnacja</w:t>
      </w:r>
      <w:r w:rsidRPr="00280F0A">
        <w:rPr>
          <w:rFonts w:ascii="Arial" w:eastAsia="Calibri" w:hAnsi="Arial" w:cs="Arial"/>
          <w:b/>
          <w:sz w:val="20"/>
          <w:szCs w:val="20"/>
        </w:rPr>
        <w:t xml:space="preserve"> z realizacji (</w:t>
      </w:r>
      <w:r w:rsidRPr="00280F0A">
        <w:rPr>
          <w:rFonts w:ascii="Arial" w:hAnsi="Arial" w:cs="Arial"/>
          <w:b/>
          <w:sz w:val="20"/>
          <w:szCs w:val="20"/>
        </w:rPr>
        <w:t>przewidzianej zapisem miejscowego planu zagospodarowania przestrzennego) 4-pasmowej arterii komunikacyjnej z dodatkowym pasem dla tramwajów pośrodku (o łącznej szerokości prawie 50 metrów)</w:t>
      </w:r>
    </w:p>
    <w:p w:rsidR="00D37B18" w:rsidRPr="00280F0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jc w:val="both"/>
        <w:rPr>
          <w:rFonts w:ascii="Arial" w:hAnsi="Arial" w:cs="Arial"/>
          <w:b/>
          <w:sz w:val="24"/>
          <w:szCs w:val="24"/>
        </w:rPr>
      </w:pPr>
      <w:r w:rsidRPr="00280F0A">
        <w:rPr>
          <w:rFonts w:ascii="Arial" w:hAnsi="Arial" w:cs="Arial"/>
          <w:b/>
          <w:sz w:val="24"/>
          <w:szCs w:val="24"/>
        </w:rPr>
        <w:t>SZTUKA</w:t>
      </w:r>
    </w:p>
    <w:p w:rsidR="00D37B18" w:rsidRPr="00F3162B" w:rsidRDefault="00D37B18" w:rsidP="00D37B1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F3162B">
        <w:rPr>
          <w:rFonts w:ascii="Arial" w:eastAsia="Times New Roman" w:hAnsi="Arial" w:cs="Arial"/>
          <w:b/>
          <w:sz w:val="24"/>
          <w:szCs w:val="24"/>
        </w:rPr>
        <w:t xml:space="preserve">Tworzenie kapitału symbolicznego oraz artystyczna stymulacja zrównoważonego rozwoju tych terenów, poprzez:  </w:t>
      </w:r>
    </w:p>
    <w:p w:rsidR="00D37B18" w:rsidRPr="00F3162B" w:rsidRDefault="00D37B18" w:rsidP="00D37B1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7B18" w:rsidRPr="00280F0A" w:rsidRDefault="00D37B18" w:rsidP="00D37B18">
      <w:pPr>
        <w:shd w:val="clear" w:color="auto" w:fill="FFFFFF"/>
        <w:spacing w:after="0" w:line="270" w:lineRule="atLeast"/>
        <w:ind w:right="-1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- Wykorzystanie kulturowych kontekstów Stoczni, jako </w:t>
      </w:r>
      <w:r w:rsidRPr="00280F0A">
        <w:rPr>
          <w:rFonts w:ascii="Arial" w:eastAsia="Times New Roman" w:hAnsi="Arial" w:cs="Arial"/>
          <w:b/>
          <w:sz w:val="20"/>
          <w:szCs w:val="20"/>
        </w:rPr>
        <w:t>zbiorowego dzieła sztuki</w:t>
      </w: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i dźwigni projektu kulturowego całego regionu, bazującego na historycznym dziedzictwie, ale zorientowanego na wyzwania przyszłości, </w:t>
      </w:r>
      <w:r w:rsidRPr="00280F0A">
        <w:rPr>
          <w:rFonts w:ascii="Arial" w:eastAsia="Times New Roman" w:hAnsi="Arial" w:cs="Arial"/>
          <w:b/>
          <w:sz w:val="20"/>
          <w:szCs w:val="20"/>
        </w:rPr>
        <w:t xml:space="preserve">który może </w:t>
      </w: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oddziaływać i odgrywać rolę w polityce globalnej, </w:t>
      </w:r>
      <w:r w:rsidRPr="00280F0A">
        <w:rPr>
          <w:rFonts w:ascii="Arial" w:eastAsia="Times New Roman" w:hAnsi="Arial" w:cs="Arial"/>
          <w:b/>
          <w:sz w:val="20"/>
          <w:szCs w:val="20"/>
        </w:rPr>
        <w:t>poprzez wytworzenie relacji do instytucji i procesów geopolitycznych (</w:t>
      </w: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>zmian porządku światowego i dominacji kulturowych, np. roli nowego Jedwabnego Szlaku itp.)</w:t>
      </w:r>
    </w:p>
    <w:p w:rsidR="00D37B18" w:rsidRPr="00280F0A" w:rsidRDefault="00D37B18" w:rsidP="00D37B18">
      <w:pPr>
        <w:pStyle w:val="Standard"/>
        <w:shd w:val="clear" w:color="auto" w:fill="FFFFFF"/>
        <w:spacing w:after="0" w:line="360" w:lineRule="auto"/>
        <w:ind w:left="708" w:right="-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37B18" w:rsidRPr="00280F0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- Poszerzanie obszarów wolności w sztuce oraz dopuszczanie odważnych </w:t>
      </w:r>
      <w:r w:rsidRPr="00280F0A">
        <w:rPr>
          <w:rFonts w:ascii="Arial" w:eastAsia="Times New Roman" w:hAnsi="Arial" w:cs="Arial"/>
          <w:b/>
          <w:sz w:val="20"/>
          <w:szCs w:val="20"/>
        </w:rPr>
        <w:t>interwencji artystycznych i</w:t>
      </w:r>
      <w:r w:rsidRPr="00280F0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projektów artystyczno-badawczych i eksperymentowania, bez określania z góry ich rezultatów (swoiste spontaniczne „głośne myślenie”) popularyzując </w:t>
      </w:r>
      <w:r w:rsidRPr="00280F0A">
        <w:rPr>
          <w:rFonts w:ascii="Arial" w:eastAsia="Times New Roman" w:hAnsi="Arial" w:cs="Arial"/>
          <w:b/>
          <w:sz w:val="20"/>
          <w:szCs w:val="20"/>
        </w:rPr>
        <w:t xml:space="preserve">wartości </w:t>
      </w:r>
      <w:r>
        <w:rPr>
          <w:rFonts w:ascii="Arial" w:eastAsia="Times New Roman" w:hAnsi="Arial" w:cs="Arial"/>
          <w:b/>
          <w:sz w:val="20"/>
          <w:szCs w:val="20"/>
        </w:rPr>
        <w:t xml:space="preserve">Solidarności, </w:t>
      </w:r>
      <w:r w:rsidRPr="00280F0A">
        <w:rPr>
          <w:rFonts w:ascii="Arial" w:eastAsia="Times New Roman" w:hAnsi="Arial" w:cs="Arial"/>
          <w:b/>
          <w:sz w:val="20"/>
          <w:szCs w:val="20"/>
        </w:rPr>
        <w:t>takie jak tolerancja, wolność słowa, myślenie krytyczne itp.</w:t>
      </w:r>
    </w:p>
    <w:p w:rsidR="00D37B18" w:rsidRPr="00280F0A" w:rsidRDefault="00D37B18" w:rsidP="00D37B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Times New Roman" w:hAnsi="Arial" w:cs="Arial"/>
          <w:b/>
          <w:sz w:val="20"/>
          <w:szCs w:val="20"/>
        </w:rPr>
        <w:lastRenderedPageBreak/>
        <w:t xml:space="preserve">- Stworzenie bezpiecznego miejsca spotkań i pracy dla niezależnych twórców </w:t>
      </w:r>
      <w:r w:rsidRPr="00280F0A">
        <w:rPr>
          <w:rFonts w:ascii="Arial" w:hAnsi="Arial" w:cs="Arial"/>
          <w:b/>
          <w:sz w:val="20"/>
          <w:szCs w:val="20"/>
        </w:rPr>
        <w:t xml:space="preserve">i aktywistów funkcjonujących poza oficjalnymi instytucjami kultury, </w:t>
      </w:r>
      <w:r w:rsidRPr="00280F0A">
        <w:rPr>
          <w:rFonts w:ascii="Arial" w:eastAsia="Calibri" w:hAnsi="Arial" w:cs="Arial"/>
          <w:b/>
          <w:sz w:val="20"/>
          <w:szCs w:val="20"/>
        </w:rPr>
        <w:t>w formie ekonomicznie opłacalnych pracowni dla artystów i rezydencji artystycznych, instytucji kultury oraz dużego pawilonu wystawienniczego (np. w jednej ze stoczniowych hal)</w:t>
      </w:r>
    </w:p>
    <w:p w:rsidR="00D37B18" w:rsidRPr="00280F0A" w:rsidRDefault="00D37B18" w:rsidP="00D3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80F0A">
        <w:rPr>
          <w:rFonts w:ascii="Arial" w:eastAsia="Times New Roman" w:hAnsi="Arial" w:cs="Arial"/>
          <w:b/>
          <w:sz w:val="20"/>
          <w:szCs w:val="20"/>
        </w:rPr>
        <w:t>- Działania artystyczne sprzyjające spotkaniom społeczności lokalnej oraz gości: organizowanie koncertów, pikników, wieczorów autorskich itp. kierowanych nie tylko do „nowego mieszkańca”, ale też do osób związanych z danym miejscem przed przeprowadzeniem procesów rewitalizacyjnych – czyli do lokalnych mieszkańców i ich sąsiadów, pracowników stoczni, artystów i działaczy, którzy przyczynili się do nadania stoczni wyjątkowego charakteru.</w:t>
      </w:r>
    </w:p>
    <w:p w:rsidR="00D37B18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80F0A">
        <w:rPr>
          <w:rFonts w:ascii="Arial" w:eastAsia="Times New Roman" w:hAnsi="Arial" w:cs="Arial"/>
          <w:b/>
          <w:sz w:val="20"/>
          <w:szCs w:val="20"/>
        </w:rPr>
        <w:t>- Stworzenie i utrzymanie kolekcji trwałych dzieł artystycznych wysokiej jakości, których zadaniem powinno być skłanianie do refleksji i pobudzanie dyskusji, w nawiązaniu do historii dzielnicy, specyfiki lokalnej i problemów społecznych (a nie „przyozdobienie” czy estetyzacja przestrzeni)</w:t>
      </w:r>
    </w:p>
    <w:p w:rsidR="00D37B18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80F0A">
        <w:rPr>
          <w:rFonts w:ascii="Arial" w:eastAsia="Times New Roman" w:hAnsi="Arial" w:cs="Arial"/>
          <w:b/>
          <w:sz w:val="20"/>
          <w:szCs w:val="20"/>
        </w:rPr>
        <w:t xml:space="preserve">- Zabezpieczenie 1-2% na sztukę w budżetach inwestycji realizowanych na terenach </w:t>
      </w:r>
      <w:proofErr w:type="spellStart"/>
      <w:r w:rsidRPr="00280F0A">
        <w:rPr>
          <w:rFonts w:ascii="Arial" w:eastAsia="Times New Roman" w:hAnsi="Arial" w:cs="Arial"/>
          <w:b/>
          <w:sz w:val="20"/>
          <w:szCs w:val="20"/>
        </w:rPr>
        <w:t>postoczniowych</w:t>
      </w:r>
      <w:proofErr w:type="spellEnd"/>
      <w:r w:rsidRPr="00280F0A">
        <w:rPr>
          <w:rFonts w:ascii="Arial" w:eastAsia="Times New Roman" w:hAnsi="Arial" w:cs="Arial"/>
          <w:b/>
          <w:sz w:val="20"/>
          <w:szCs w:val="20"/>
        </w:rPr>
        <w:t xml:space="preserve"> (zarówno publicznych, jak i prywatnych)</w:t>
      </w:r>
    </w:p>
    <w:p w:rsidR="00D37B18" w:rsidRPr="00280F0A" w:rsidRDefault="00D37B18" w:rsidP="00D37B1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>- Artystyczne interwencje świetlne, w określonych miejscach, które czyniły by je bezpiecznymi i atrakcyjnymi oraz dostępnymi 24 godziny na dobę</w:t>
      </w:r>
    </w:p>
    <w:p w:rsidR="00D37B18" w:rsidRPr="00280F0A" w:rsidRDefault="00D37B18" w:rsidP="00D37B18">
      <w:pPr>
        <w:spacing w:after="0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80F0A">
        <w:rPr>
          <w:rFonts w:ascii="Arial" w:eastAsia="Calibri" w:hAnsi="Arial" w:cs="Arial"/>
          <w:b/>
          <w:sz w:val="20"/>
          <w:szCs w:val="20"/>
        </w:rPr>
        <w:t xml:space="preserve">- Otwarte kino letnie, które każdego wieczora wakacji, wyświetlałoby film na ogromnym ekranie, zawieszonym pomiędzy dwoma stoczniowymi dźwigami. Film ten można by oglądać z dołu, z terenów stoczniowych, jak również z Alei Zwycięstwa, kolejki SKM czy Grodziska. Dźwięk filmu byłby nadawany przez Internet, tak aby każdy, niezależnie od miejsca, mógł go sobie odpalić z telefonu komórkowego i uczestniczyć w projekcji. </w:t>
      </w: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F0A">
        <w:rPr>
          <w:rFonts w:ascii="Arial" w:hAnsi="Arial" w:cs="Arial"/>
          <w:b/>
          <w:bCs/>
          <w:sz w:val="24"/>
          <w:szCs w:val="24"/>
        </w:rPr>
        <w:t>PRODUKCJA</w:t>
      </w:r>
    </w:p>
    <w:p w:rsidR="00D37B18" w:rsidRDefault="00D37B18" w:rsidP="00D37B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3162B">
        <w:rPr>
          <w:rFonts w:ascii="Arial" w:hAnsi="Arial" w:cs="Arial"/>
          <w:b/>
          <w:sz w:val="24"/>
          <w:szCs w:val="24"/>
        </w:rPr>
        <w:t xml:space="preserve">Stworzenie warunków do kontynuowania </w:t>
      </w:r>
      <w:r w:rsidRPr="00F46A55">
        <w:rPr>
          <w:rFonts w:ascii="Arial" w:hAnsi="Arial" w:cs="Arial"/>
          <w:b/>
          <w:sz w:val="24"/>
          <w:szCs w:val="24"/>
        </w:rPr>
        <w:t xml:space="preserve">na tym </w:t>
      </w:r>
      <w:proofErr w:type="spellStart"/>
      <w:r w:rsidRPr="00F46A55">
        <w:rPr>
          <w:rFonts w:ascii="Arial" w:hAnsi="Arial" w:cs="Arial"/>
          <w:b/>
          <w:sz w:val="24"/>
          <w:szCs w:val="24"/>
        </w:rPr>
        <w:t>obszarze</w:t>
      </w:r>
      <w:r w:rsidRPr="00F3162B">
        <w:rPr>
          <w:rFonts w:ascii="Arial" w:hAnsi="Arial" w:cs="Arial"/>
          <w:b/>
          <w:sz w:val="24"/>
          <w:szCs w:val="24"/>
        </w:rPr>
        <w:t>różnych</w:t>
      </w:r>
      <w:proofErr w:type="spellEnd"/>
      <w:r w:rsidRPr="00F3162B">
        <w:rPr>
          <w:rFonts w:ascii="Arial" w:hAnsi="Arial" w:cs="Arial"/>
          <w:b/>
          <w:sz w:val="24"/>
          <w:szCs w:val="24"/>
        </w:rPr>
        <w:t xml:space="preserve"> form produkcji/wytwórczości (także niematerialnej/intelektualnej) w tym również w krótkich okresach czasu (nawet godzinowych),</w:t>
      </w:r>
      <w:r>
        <w:rPr>
          <w:rFonts w:ascii="Arial" w:hAnsi="Arial" w:cs="Arial"/>
          <w:b/>
          <w:sz w:val="24"/>
          <w:szCs w:val="24"/>
        </w:rPr>
        <w:t xml:space="preserve"> poprzez:</w:t>
      </w:r>
    </w:p>
    <w:p w:rsidR="00D37B18" w:rsidRPr="00F46A55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F46A55">
        <w:rPr>
          <w:rFonts w:ascii="Arial" w:hAnsi="Arial" w:cs="Arial"/>
          <w:b/>
          <w:sz w:val="20"/>
          <w:szCs w:val="20"/>
        </w:rPr>
        <w:t>- tworzenie inkubatorów przedsiębiorczości, start-</w:t>
      </w:r>
      <w:proofErr w:type="spellStart"/>
      <w:r w:rsidRPr="00F46A55">
        <w:rPr>
          <w:rFonts w:ascii="Arial" w:hAnsi="Arial" w:cs="Arial"/>
          <w:b/>
          <w:sz w:val="20"/>
          <w:szCs w:val="20"/>
        </w:rPr>
        <w:t>upów</w:t>
      </w:r>
      <w:proofErr w:type="spellEnd"/>
      <w:r w:rsidRPr="00F46A55">
        <w:rPr>
          <w:rFonts w:ascii="Arial" w:hAnsi="Arial" w:cs="Arial"/>
          <w:b/>
          <w:sz w:val="20"/>
          <w:szCs w:val="20"/>
        </w:rPr>
        <w:t xml:space="preserve"> itp.; nieuciążliwych zakładów produkcyjnych (w tym rzemieślniczych); przestrzeni co-</w:t>
      </w:r>
      <w:proofErr w:type="spellStart"/>
      <w:r w:rsidRPr="00F46A55">
        <w:rPr>
          <w:rFonts w:ascii="Arial" w:hAnsi="Arial" w:cs="Arial"/>
          <w:b/>
          <w:sz w:val="20"/>
          <w:szCs w:val="20"/>
        </w:rPr>
        <w:t>workingowych</w:t>
      </w:r>
      <w:proofErr w:type="spellEnd"/>
      <w:r w:rsidRPr="00F46A55">
        <w:rPr>
          <w:rFonts w:ascii="Arial" w:hAnsi="Arial" w:cs="Arial"/>
          <w:b/>
          <w:sz w:val="20"/>
          <w:szCs w:val="20"/>
        </w:rPr>
        <w:t xml:space="preserve">; otwartych </w:t>
      </w:r>
      <w:proofErr w:type="spellStart"/>
      <w:r w:rsidRPr="00F46A55">
        <w:rPr>
          <w:rFonts w:ascii="Arial" w:hAnsi="Arial" w:cs="Arial"/>
          <w:b/>
          <w:sz w:val="20"/>
          <w:szCs w:val="20"/>
        </w:rPr>
        <w:t>przestrzeniwarsztatowychna</w:t>
      </w:r>
      <w:proofErr w:type="spellEnd"/>
      <w:r w:rsidRPr="00F46A55">
        <w:rPr>
          <w:rFonts w:ascii="Arial" w:hAnsi="Arial" w:cs="Arial"/>
          <w:b/>
          <w:sz w:val="20"/>
          <w:szCs w:val="20"/>
        </w:rPr>
        <w:t xml:space="preserve"> wynajem</w:t>
      </w:r>
      <w:r>
        <w:rPr>
          <w:rFonts w:ascii="Arial" w:hAnsi="Arial" w:cs="Arial"/>
          <w:b/>
          <w:sz w:val="20"/>
          <w:szCs w:val="20"/>
        </w:rPr>
        <w:t xml:space="preserve"> (również krótkoterminowy)</w:t>
      </w: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 xml:space="preserve">Wykorzystanie stoczniowej wiedzy i technologii dla współczesnej produkcji </w:t>
      </w:r>
    </w:p>
    <w:p w:rsidR="00D37B18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>Stworzenie warunków dla lokalnej produkcji ekologicznej żywności (</w:t>
      </w:r>
      <w:proofErr w:type="spellStart"/>
      <w:r w:rsidRPr="00280F0A">
        <w:rPr>
          <w:rFonts w:ascii="Arial" w:hAnsi="Arial" w:cs="Arial"/>
          <w:b/>
          <w:i/>
          <w:sz w:val="20"/>
          <w:szCs w:val="20"/>
        </w:rPr>
        <w:t>urbangardening</w:t>
      </w:r>
      <w:proofErr w:type="spellEnd"/>
      <w:r w:rsidRPr="00280F0A">
        <w:rPr>
          <w:rFonts w:ascii="Arial" w:hAnsi="Arial" w:cs="Arial"/>
          <w:b/>
          <w:sz w:val="20"/>
          <w:szCs w:val="20"/>
        </w:rPr>
        <w:t xml:space="preserve">). </w:t>
      </w:r>
    </w:p>
    <w:p w:rsidR="00D37B18" w:rsidRPr="00280F0A" w:rsidRDefault="00D37B18" w:rsidP="00D37B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7B18" w:rsidRPr="00280F0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80F0A">
        <w:rPr>
          <w:rFonts w:ascii="Arial" w:hAnsi="Arial" w:cs="Arial"/>
          <w:b/>
          <w:sz w:val="20"/>
          <w:szCs w:val="20"/>
        </w:rPr>
        <w:t>Stworzenie marki oznaczającej produkty (w tym dzieła sztuki  itp.) stworzone w Stoczni – swoistego, rozpoznawalnego znaku handlowego (</w:t>
      </w:r>
      <w:proofErr w:type="spellStart"/>
      <w:r w:rsidRPr="00280F0A">
        <w:rPr>
          <w:rFonts w:ascii="Arial" w:hAnsi="Arial" w:cs="Arial"/>
          <w:b/>
          <w:sz w:val="20"/>
          <w:szCs w:val="20"/>
        </w:rPr>
        <w:t>Made</w:t>
      </w:r>
      <w:proofErr w:type="spellEnd"/>
      <w:r w:rsidRPr="00280F0A">
        <w:rPr>
          <w:rFonts w:ascii="Arial" w:hAnsi="Arial" w:cs="Arial"/>
          <w:b/>
          <w:sz w:val="20"/>
          <w:szCs w:val="20"/>
        </w:rPr>
        <w:t xml:space="preserve"> in Stocznia). </w:t>
      </w:r>
    </w:p>
    <w:p w:rsidR="00D37B18" w:rsidRPr="0053112A" w:rsidRDefault="00D37B18" w:rsidP="00D37B18">
      <w:pPr>
        <w:rPr>
          <w:rFonts w:ascii="Arial" w:hAnsi="Arial" w:cs="Arial"/>
          <w:b/>
          <w:sz w:val="24"/>
          <w:szCs w:val="24"/>
        </w:rPr>
      </w:pPr>
      <w:r w:rsidRPr="0053112A">
        <w:rPr>
          <w:rFonts w:ascii="Arial" w:hAnsi="Arial" w:cs="Arial"/>
          <w:b/>
          <w:sz w:val="24"/>
          <w:szCs w:val="24"/>
        </w:rPr>
        <w:t>ZIELEŃ I EKOLOGIA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1. Stworzenie jednej z najbardziej zaawansowanych ekologicznie i </w:t>
      </w:r>
      <w:proofErr w:type="spellStart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ekoenergetycznie</w:t>
      </w:r>
      <w:proofErr w:type="spellEnd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dzielnic miasta w Europie poprzez: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dużą ilość zieleni (pochłaniającej CO2):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 w:rsidRPr="0053112A">
        <w:rPr>
          <w:rFonts w:ascii="Arial" w:eastAsia="Arial" w:hAnsi="Arial" w:cs="Arial"/>
          <w:b/>
          <w:sz w:val="20"/>
          <w:szCs w:val="20"/>
        </w:rPr>
        <w:lastRenderedPageBreak/>
        <w:t xml:space="preserve">- Założenie społecznego, otwartego ogrodu i sadu (np. pod nazwą "Rajski Ogród Solidarności") oraz </w:t>
      </w:r>
      <w:r w:rsidRPr="0053112A">
        <w:rPr>
          <w:rFonts w:ascii="Arial" w:hAnsi="Arial" w:cs="Arial"/>
          <w:b/>
          <w:sz w:val="20"/>
          <w:szCs w:val="20"/>
        </w:rPr>
        <w:t>niewielkich, intymnych ogródków, przy domach i miejscach pracy, przez mieszkańców i użytkowników tych przestrzeni (</w:t>
      </w:r>
      <w:proofErr w:type="spellStart"/>
      <w:r w:rsidRPr="0053112A">
        <w:rPr>
          <w:rFonts w:ascii="Arial" w:hAnsi="Arial" w:cs="Arial"/>
          <w:b/>
          <w:i/>
          <w:sz w:val="20"/>
          <w:szCs w:val="20"/>
        </w:rPr>
        <w:t>urbangardening</w:t>
      </w:r>
      <w:proofErr w:type="spellEnd"/>
      <w:r w:rsidRPr="0053112A">
        <w:rPr>
          <w:rFonts w:ascii="Arial" w:hAnsi="Arial" w:cs="Arial"/>
          <w:b/>
          <w:i/>
          <w:sz w:val="20"/>
          <w:szCs w:val="20"/>
        </w:rPr>
        <w:t xml:space="preserve">) </w:t>
      </w:r>
      <w:r w:rsidRPr="0053112A">
        <w:rPr>
          <w:rFonts w:ascii="Arial" w:hAnsi="Arial" w:cs="Arial"/>
          <w:b/>
          <w:sz w:val="20"/>
          <w:szCs w:val="20"/>
        </w:rPr>
        <w:t xml:space="preserve">jako pamięć i </w:t>
      </w:r>
      <w:r w:rsidRPr="0053112A">
        <w:rPr>
          <w:rFonts w:ascii="Arial" w:eastAsia="Arial" w:hAnsi="Arial" w:cs="Arial"/>
          <w:b/>
          <w:sz w:val="20"/>
          <w:szCs w:val="20"/>
        </w:rPr>
        <w:t xml:space="preserve">kontynuacja tradycji ogrodu funkcjonującego w powojennej Stoczni, zaopatrującego pracowników w świeże warzywa,  owoce i kwiaty, jak również </w:t>
      </w:r>
      <w:r w:rsidRPr="0053112A">
        <w:rPr>
          <w:rFonts w:ascii="Arial" w:hAnsi="Arial" w:cs="Arial"/>
          <w:b/>
          <w:sz w:val="20"/>
          <w:szCs w:val="20"/>
        </w:rPr>
        <w:t>tradycji niewielkich, intymnych ogródków, zakładanych i pielęgnowanych przez Stoczniowców (w tym Annę Walentynowicz), przy halach w których pracowali.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 w:rsidRPr="0053112A">
        <w:rPr>
          <w:rFonts w:ascii="Arial" w:hAnsi="Arial" w:cs="Arial"/>
          <w:b/>
          <w:sz w:val="20"/>
          <w:szCs w:val="20"/>
        </w:rPr>
        <w:t xml:space="preserve">- Włączenie Parku </w:t>
      </w:r>
      <w:proofErr w:type="spellStart"/>
      <w:r w:rsidRPr="0053112A">
        <w:rPr>
          <w:rFonts w:ascii="Arial" w:hAnsi="Arial" w:cs="Arial"/>
          <w:b/>
          <w:sz w:val="20"/>
          <w:szCs w:val="20"/>
        </w:rPr>
        <w:t>Steffensa</w:t>
      </w:r>
      <w:proofErr w:type="spellEnd"/>
      <w:r w:rsidRPr="0053112A">
        <w:rPr>
          <w:rFonts w:ascii="Arial" w:hAnsi="Arial" w:cs="Arial"/>
          <w:b/>
          <w:sz w:val="20"/>
          <w:szCs w:val="20"/>
        </w:rPr>
        <w:t xml:space="preserve"> do systemu przekształcanych przestrzeni publicznych dawnej Stoczni Gdańskiej i nadanie mu swobodnego charakteru (możliwość wchodzenia na trawniki, grania w różne gry, ćwiczenia jogi, leżakowania itp.).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eastAsia="Calibri" w:hAnsi="Arial" w:cs="Arial"/>
          <w:b/>
          <w:sz w:val="20"/>
          <w:szCs w:val="20"/>
        </w:rPr>
        <w:t xml:space="preserve">- Pozostawienie wybranego stoczniowego budynku oraz elementu infrastruktury technicznej, jak również </w:t>
      </w:r>
      <w:r w:rsidRPr="0053112A">
        <w:rPr>
          <w:rFonts w:ascii="Arial" w:eastAsia="Arial" w:hAnsi="Arial" w:cs="Arial"/>
          <w:b/>
          <w:sz w:val="20"/>
          <w:szCs w:val="20"/>
        </w:rPr>
        <w:t>kilku miejsc w Stoczni</w:t>
      </w:r>
      <w:r w:rsidRPr="0053112A">
        <w:rPr>
          <w:rFonts w:ascii="Arial" w:eastAsia="Calibri" w:hAnsi="Arial" w:cs="Arial"/>
          <w:b/>
          <w:sz w:val="20"/>
          <w:szCs w:val="20"/>
        </w:rPr>
        <w:t xml:space="preserve"> wpływom czasu i </w:t>
      </w:r>
      <w:r w:rsidRPr="0053112A">
        <w:rPr>
          <w:rFonts w:ascii="Arial" w:eastAsia="Arial" w:hAnsi="Arial" w:cs="Arial"/>
          <w:b/>
          <w:sz w:val="20"/>
          <w:szCs w:val="20"/>
        </w:rPr>
        <w:t>dzikiej roślinności o charakterze łąkowym (</w:t>
      </w:r>
      <w:r w:rsidRPr="0053112A">
        <w:rPr>
          <w:rFonts w:ascii="Arial" w:eastAsia="Times New Roman" w:hAnsi="Arial" w:cs="Arial"/>
          <w:b/>
          <w:sz w:val="20"/>
          <w:szCs w:val="20"/>
        </w:rPr>
        <w:t xml:space="preserve">służące m.in. naturalnemu rozwojowi gatunków roślin charakterystycznych dla tego terenu, bytności pszczół, </w:t>
      </w:r>
      <w:r w:rsidRPr="0053112A">
        <w:rPr>
          <w:rFonts w:ascii="Arial" w:hAnsi="Arial" w:cs="Arial"/>
          <w:b/>
          <w:sz w:val="20"/>
          <w:szCs w:val="20"/>
        </w:rPr>
        <w:t xml:space="preserve">z ulami również na dachach budynków). Użycie zieleni do ukazania obrysów nieistniejących budynków.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hAnsi="Arial" w:cs="Arial"/>
          <w:b/>
          <w:sz w:val="20"/>
          <w:szCs w:val="20"/>
        </w:rPr>
      </w:pPr>
    </w:p>
    <w:p w:rsidR="00D37B18" w:rsidRPr="0053112A" w:rsidRDefault="00D37B18" w:rsidP="00D37B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0"/>
          <w:szCs w:val="20"/>
        </w:rPr>
        <w:t>- Stworzenie przestrzeni i warunków przyjaznych dla zwierząt - domowych (psów, kotów itp.) i dzikich (np. pszczół, ryb, ptaków itp.)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</w:pPr>
    </w:p>
    <w:p w:rsidR="00D37B18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edukację ekologiczną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 w:rsidRPr="0053112A">
        <w:rPr>
          <w:rFonts w:ascii="Arial" w:hAnsi="Arial" w:cs="Arial"/>
          <w:b/>
          <w:sz w:val="20"/>
          <w:szCs w:val="20"/>
        </w:rPr>
        <w:t xml:space="preserve">- Stworzenie budynku </w:t>
      </w:r>
      <w:proofErr w:type="spellStart"/>
      <w:r w:rsidRPr="0053112A">
        <w:rPr>
          <w:rFonts w:ascii="Arial" w:hAnsi="Arial" w:cs="Arial"/>
          <w:b/>
          <w:sz w:val="20"/>
          <w:szCs w:val="20"/>
        </w:rPr>
        <w:t>bioTEKTONICZNEGO</w:t>
      </w:r>
      <w:proofErr w:type="spellEnd"/>
      <w:r w:rsidRPr="0053112A">
        <w:rPr>
          <w:rFonts w:ascii="Arial" w:hAnsi="Arial" w:cs="Arial"/>
          <w:b/>
          <w:sz w:val="20"/>
          <w:szCs w:val="20"/>
        </w:rPr>
        <w:t xml:space="preserve"> aby to właśnie w nim rozmawiać o ekologii, w tym np. prowadzić warsztaty dla dzieci i kształtować nową świadomość ekologiczną od samego początku</w:t>
      </w:r>
      <w:r w:rsidRPr="0053112A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. </w:t>
      </w:r>
      <w:r w:rsidRPr="0053112A">
        <w:rPr>
          <w:rFonts w:ascii="Arial" w:eastAsia="Times New Roman" w:hAnsi="Arial" w:cs="Arial"/>
          <w:b/>
          <w:sz w:val="20"/>
          <w:szCs w:val="20"/>
        </w:rPr>
        <w:t xml:space="preserve">Budynki </w:t>
      </w:r>
      <w:proofErr w:type="spellStart"/>
      <w:r w:rsidRPr="0053112A">
        <w:rPr>
          <w:rFonts w:ascii="Arial" w:eastAsia="Times New Roman" w:hAnsi="Arial" w:cs="Arial"/>
          <w:b/>
          <w:sz w:val="20"/>
          <w:szCs w:val="20"/>
        </w:rPr>
        <w:t>biotektoniczne</w:t>
      </w:r>
      <w:proofErr w:type="spellEnd"/>
      <w:r w:rsidRPr="0053112A">
        <w:rPr>
          <w:rFonts w:ascii="Arial" w:eastAsia="Times New Roman" w:hAnsi="Arial" w:cs="Arial"/>
          <w:b/>
          <w:sz w:val="20"/>
          <w:szCs w:val="20"/>
        </w:rPr>
        <w:t xml:space="preserve"> (tak zwane </w:t>
      </w:r>
      <w:proofErr w:type="spellStart"/>
      <w:r w:rsidRPr="0053112A">
        <w:rPr>
          <w:rFonts w:ascii="Arial" w:eastAsia="Times New Roman" w:hAnsi="Arial" w:cs="Arial"/>
          <w:b/>
          <w:sz w:val="20"/>
          <w:szCs w:val="20"/>
        </w:rPr>
        <w:t>earthshipy</w:t>
      </w:r>
      <w:proofErr w:type="spellEnd"/>
      <w:r w:rsidRPr="0053112A">
        <w:rPr>
          <w:rFonts w:ascii="Arial" w:eastAsia="Times New Roman" w:hAnsi="Arial" w:cs="Arial"/>
          <w:b/>
          <w:sz w:val="20"/>
          <w:szCs w:val="20"/>
        </w:rPr>
        <w:t>) obrazują samowystarczalne środowisko i tworzone są oddolnie, jako ruch świadomościowy - ekologicznie i podmiotowo. Są definiowane przez sześć podstawowych zasad konstrukcyjnych, z których wszystkie wykorzystują istniejące zjawiska naturalne Ziemi: budowanie  z wykorzystaniem naturalnych, często wtórnie wykorzystanych materiałów; ogrzewanie i chłodzenie termiczne/solarne; energia słoneczna i wiatrowa; zbieranie wody (tworzenie budynków z zaplanowaną logistycznie gospodarką wodną); ograniczone, organiczne oczyszczanie ścieków; produkcja żywności.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system smart-</w:t>
      </w:r>
      <w:proofErr w:type="spellStart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grid</w:t>
      </w:r>
      <w:proofErr w:type="spellEnd"/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realizację budynków zero i plus energetycznych (</w:t>
      </w:r>
      <w:proofErr w:type="spellStart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ekoenergetycznych</w:t>
      </w:r>
      <w:proofErr w:type="spellEnd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z certyfikacją LEED i BREEM) oraz  efektywnych energetycznie ulic/placów, chodników, parkingów itp.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racjonalne gospodarowanie wodą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- zapewnienie dostępu do czystej energii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- optymalizację zużycia śmieci i zagospodarowywania odpadów (w tym s</w:t>
      </w:r>
      <w:r w:rsidRPr="0053112A">
        <w:rPr>
          <w:rFonts w:ascii="Arial" w:eastAsia="Calibri" w:hAnsi="Arial" w:cs="Arial"/>
          <w:b/>
          <w:sz w:val="24"/>
          <w:szCs w:val="24"/>
        </w:rPr>
        <w:t xml:space="preserve">tworzenie miejsca kreatywnego przetwarzania i wykorzystania odpadów, gdzie odpadki dostają drugie życie w nowej formie użytkowej).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shd w:val="clear" w:color="auto" w:fill="FFFFFF"/>
        <w:spacing w:after="0" w:line="270" w:lineRule="atLeast"/>
        <w:ind w:right="-2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- </w:t>
      </w:r>
      <w:proofErr w:type="spellStart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>eko</w:t>
      </w:r>
      <w:proofErr w:type="spellEnd"/>
      <w:r w:rsidRPr="0053112A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-komunikację (SKM i elektryczny transport publiczny) </w:t>
      </w:r>
    </w:p>
    <w:p w:rsidR="00D37B18" w:rsidRPr="0053112A" w:rsidRDefault="00D37B18" w:rsidP="00D37B18">
      <w:pPr>
        <w:shd w:val="clear" w:color="auto" w:fill="FFFFFF"/>
        <w:spacing w:after="0" w:line="270" w:lineRule="atLeast"/>
        <w:ind w:right="525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</w:p>
    <w:p w:rsidR="00D37B18" w:rsidRPr="0053112A" w:rsidRDefault="00D37B18" w:rsidP="00D37B18">
      <w:pPr>
        <w:jc w:val="both"/>
        <w:rPr>
          <w:rFonts w:ascii="Arial" w:hAnsi="Arial" w:cs="Arial"/>
          <w:b/>
          <w:sz w:val="24"/>
          <w:szCs w:val="20"/>
        </w:rPr>
      </w:pPr>
      <w:r w:rsidRPr="0053112A">
        <w:rPr>
          <w:rFonts w:ascii="Arial" w:hAnsi="Arial" w:cs="Arial"/>
          <w:b/>
          <w:sz w:val="24"/>
          <w:szCs w:val="20"/>
        </w:rPr>
        <w:t>DIALOG</w:t>
      </w:r>
    </w:p>
    <w:p w:rsidR="00D37B18" w:rsidRPr="0053112A" w:rsidRDefault="00D37B18" w:rsidP="00D37B18">
      <w:pPr>
        <w:jc w:val="both"/>
        <w:rPr>
          <w:rFonts w:ascii="Arial" w:hAnsi="Arial" w:cs="Arial"/>
          <w:b/>
          <w:sz w:val="24"/>
          <w:szCs w:val="24"/>
        </w:rPr>
      </w:pPr>
      <w:r w:rsidRPr="0053112A">
        <w:rPr>
          <w:rFonts w:ascii="Arial" w:eastAsia="Calibri" w:hAnsi="Arial" w:cs="Arial"/>
          <w:b/>
          <w:sz w:val="24"/>
          <w:szCs w:val="24"/>
        </w:rPr>
        <w:t xml:space="preserve">1. Stworzenie forum </w:t>
      </w:r>
      <w:r w:rsidRPr="0053112A">
        <w:rPr>
          <w:rFonts w:ascii="Arial" w:hAnsi="Arial" w:cs="Arial"/>
          <w:b/>
          <w:sz w:val="24"/>
          <w:szCs w:val="24"/>
        </w:rPr>
        <w:t>otwartego i swobodnego dialogu, jako swoistej kontynuacji tradycji Solidarności, poprzez:</w:t>
      </w:r>
    </w:p>
    <w:p w:rsidR="00D37B18" w:rsidRPr="0053112A" w:rsidRDefault="00D37B18" w:rsidP="00D37B1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3112A">
        <w:rPr>
          <w:rFonts w:ascii="Arial" w:hAnsi="Arial" w:cs="Arial"/>
          <w:b/>
          <w:sz w:val="20"/>
          <w:szCs w:val="20"/>
        </w:rPr>
        <w:t>- Re-aktywację Rady Interesariuszy z udziałem władz/</w:t>
      </w:r>
      <w:r w:rsidRPr="0053112A">
        <w:rPr>
          <w:rFonts w:ascii="Arial" w:eastAsia="Calibri" w:hAnsi="Arial" w:cs="Arial"/>
          <w:b/>
          <w:sz w:val="20"/>
          <w:szCs w:val="20"/>
        </w:rPr>
        <w:t xml:space="preserve">urzędników, planistów, organizacji społecznych, </w:t>
      </w:r>
      <w:r w:rsidRPr="0053112A">
        <w:rPr>
          <w:rFonts w:ascii="Arial" w:eastAsia="Times New Roman" w:hAnsi="Arial" w:cs="Arial"/>
          <w:b/>
          <w:sz w:val="20"/>
          <w:szCs w:val="20"/>
        </w:rPr>
        <w:t xml:space="preserve">specjalistów z różnych dziedzin (urbanistów, architektów, historyków sztuki, artystów itp.) instytucji kultury i nauki </w:t>
      </w:r>
      <w:r w:rsidRPr="0053112A">
        <w:rPr>
          <w:rFonts w:ascii="Arial" w:eastAsia="Calibri" w:hAnsi="Arial" w:cs="Arial"/>
          <w:b/>
          <w:sz w:val="20"/>
          <w:szCs w:val="20"/>
        </w:rPr>
        <w:t>oraz właścicieli terenów</w:t>
      </w:r>
    </w:p>
    <w:p w:rsidR="00D37B18" w:rsidRPr="0053112A" w:rsidRDefault="00D37B18" w:rsidP="00D37B1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3112A">
        <w:rPr>
          <w:rFonts w:ascii="Arial" w:eastAsia="Calibri" w:hAnsi="Arial" w:cs="Arial"/>
          <w:b/>
          <w:sz w:val="20"/>
          <w:szCs w:val="20"/>
        </w:rPr>
        <w:t>-Zaproszenie do dyskusji byłych Stoczniowców</w:t>
      </w:r>
    </w:p>
    <w:p w:rsidR="00D37B18" w:rsidRPr="0053112A" w:rsidRDefault="00D37B18" w:rsidP="00D37B18">
      <w:pPr>
        <w:jc w:val="both"/>
        <w:rPr>
          <w:rFonts w:ascii="Arial" w:hAnsi="Arial" w:cs="Arial"/>
          <w:b/>
          <w:sz w:val="20"/>
          <w:szCs w:val="20"/>
        </w:rPr>
      </w:pPr>
      <w:r w:rsidRPr="0053112A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53112A">
        <w:rPr>
          <w:rFonts w:ascii="Arial" w:hAnsi="Arial" w:cs="Arial"/>
          <w:b/>
          <w:sz w:val="20"/>
          <w:szCs w:val="20"/>
        </w:rPr>
        <w:t>Utworzenie niezależnych grup opiniotwórczych z udziałem mieszkańców w zakresie realizacji konkretnych pomysłów, poprzez spotkania dyskusyjne, wykłady zaproszonych gości oraz publikacje itp.</w:t>
      </w:r>
    </w:p>
    <w:p w:rsidR="006E18D3" w:rsidRDefault="006E18D3"/>
    <w:sectPr w:rsidR="006E18D3" w:rsidSect="006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8"/>
    <w:rsid w:val="00163176"/>
    <w:rsid w:val="006E18D3"/>
    <w:rsid w:val="00D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754A-C9C3-435F-9415-82818E8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B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B1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11562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2</cp:revision>
  <dcterms:created xsi:type="dcterms:W3CDTF">2019-12-04T11:26:00Z</dcterms:created>
  <dcterms:modified xsi:type="dcterms:W3CDTF">2019-12-04T11:26:00Z</dcterms:modified>
</cp:coreProperties>
</file>